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42"/>
          <w:szCs w:val="42"/>
          <w:shd w:val="clear" w:fill="FFFFFF"/>
        </w:rPr>
      </w:pPr>
      <w:r>
        <w:rPr>
          <w:rFonts w:hint="eastAsia" w:ascii="微软雅黑" w:hAnsi="微软雅黑" w:eastAsia="微软雅黑" w:cs="微软雅黑"/>
          <w:b/>
          <w:bCs/>
          <w:i w:val="0"/>
          <w:iCs w:val="0"/>
          <w:caps w:val="0"/>
          <w:color w:val="333333"/>
          <w:spacing w:val="0"/>
          <w:sz w:val="42"/>
          <w:szCs w:val="42"/>
          <w:shd w:val="clear" w:fill="FFFFFF"/>
        </w:rPr>
        <w:t>科技部国际合作司关于征集2025年度“中法科研伙伴交流计划”项目的通知</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各省、自治区、直辖市及计划单列市科技厅（委、局），新疆生产建设兵团科技局，国务院各有关部门主管国际科技合作的有关司局，各有关单位：</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为落实2023年4月6日中法两国元首见证签署的《中华人民共和国科学技术部与法兰西共和国欧洲和外交部关于设立中法科研伙伴交流计划的行政协议》及4月7日发布的《中华人民共和国和法兰西共和国联合声明》，中国科技部与法国欧洲和外交部共同设立并实施“中法科研伙伴交流计划”（法方称为中法休伯特·居里安合作计划“蔡元培科研课题计划”，以下简称“计划”），旨在促进中法科研团队之间的交流互访，推动两国科研机构加强合作。中方主管部门为科技部国际合作司，执行管理机构为中国国际科学技术合作协会。法方主管部门为法国欧洲和外交部，执行管理机构为法国高等教育署。根据中法双方相关协议，现启动2025年度“计划”项目征集工作。</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在2025年度“计划”框架下，双方拟联合资助15个科研交流项目，其中10个面向所有科技领域（不包括人文科学、社会科学），5个面向碳中和领域。每个项目由中法科研团队联合申报，并根据对等原则开展交流互访（有关要求详见附件1“征集指南”）。中方主管部门将为入选的中方科研团队赴法开展科研交流活动提供每个项目共15万元的资助，项目执行期为2年（2025年1月1日至2026年12月31日）。法方主管部门将为法方科研团队来华交流提供相应资助。</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请各单位按照《2025年度“中法科研伙伴交流计划”征集指南》（附件1）要求，推荐候选项目，并将相关材料（签字盖章有效）于2024年6月17日前报送至中国国际科学技术合作协会。申报结束后将组织专家评审，根据中法双方评审结果择优录取并通知各有关单位。</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联系方式：</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中国国际科学技术合作协会</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马凉 010-68550603，xiehui@caistc.com</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附件：1.</w:t>
      </w:r>
      <w:r>
        <w:rPr>
          <w:rFonts w:hint="eastAsia" w:ascii="仿宋" w:hAnsi="仿宋" w:eastAsia="仿宋" w:cs="仿宋"/>
          <w:b w:val="0"/>
          <w:bCs w:val="0"/>
          <w:i w:val="0"/>
          <w:iCs w:val="0"/>
          <w:caps w:val="0"/>
          <w:color w:val="333333"/>
          <w:spacing w:val="0"/>
          <w:sz w:val="32"/>
          <w:szCs w:val="32"/>
          <w:shd w:val="clear" w:fill="FFFFFF"/>
        </w:rPr>
        <w:fldChar w:fldCharType="begin"/>
      </w:r>
      <w:r>
        <w:rPr>
          <w:rFonts w:hint="eastAsia" w:ascii="仿宋" w:hAnsi="仿宋" w:eastAsia="仿宋" w:cs="仿宋"/>
          <w:b w:val="0"/>
          <w:bCs w:val="0"/>
          <w:i w:val="0"/>
          <w:iCs w:val="0"/>
          <w:caps w:val="0"/>
          <w:color w:val="333333"/>
          <w:spacing w:val="0"/>
          <w:sz w:val="32"/>
          <w:szCs w:val="32"/>
          <w:shd w:val="clear" w:fill="FFFFFF"/>
        </w:rPr>
        <w:instrText xml:space="preserve"> HYPERLINK "https://www.most.gov.cn/tztg/202403/W020240319679368612046.docx" </w:instrText>
      </w:r>
      <w:r>
        <w:rPr>
          <w:rFonts w:hint="eastAsia" w:ascii="仿宋" w:hAnsi="仿宋" w:eastAsia="仿宋" w:cs="仿宋"/>
          <w:b w:val="0"/>
          <w:bCs w:val="0"/>
          <w:i w:val="0"/>
          <w:iCs w:val="0"/>
          <w:caps w:val="0"/>
          <w:color w:val="333333"/>
          <w:spacing w:val="0"/>
          <w:sz w:val="32"/>
          <w:szCs w:val="32"/>
          <w:shd w:val="clear" w:fill="FFFFFF"/>
        </w:rPr>
        <w:fldChar w:fldCharType="separate"/>
      </w:r>
      <w:r>
        <w:rPr>
          <w:rFonts w:hint="eastAsia" w:ascii="仿宋" w:hAnsi="仿宋" w:eastAsia="仿宋" w:cs="仿宋"/>
          <w:b w:val="0"/>
          <w:bCs w:val="0"/>
          <w:i w:val="0"/>
          <w:iCs w:val="0"/>
          <w:caps w:val="0"/>
          <w:color w:val="333333"/>
          <w:spacing w:val="0"/>
          <w:sz w:val="32"/>
          <w:szCs w:val="32"/>
          <w:shd w:val="clear" w:fill="FFFFFF"/>
        </w:rPr>
        <w:t>2025年度“中法科研伙伴交流计划”征集指南</w:t>
      </w:r>
      <w:r>
        <w:rPr>
          <w:rFonts w:hint="eastAsia" w:ascii="仿宋" w:hAnsi="仿宋" w:eastAsia="仿宋" w:cs="仿宋"/>
          <w:b w:val="0"/>
          <w:bCs w:val="0"/>
          <w:i w:val="0"/>
          <w:iCs w:val="0"/>
          <w:caps w:val="0"/>
          <w:color w:val="333333"/>
          <w:spacing w:val="0"/>
          <w:sz w:val="32"/>
          <w:szCs w:val="32"/>
          <w:shd w:val="clear" w:fill="FFFFFF"/>
        </w:rPr>
        <w:fldChar w:fldCharType="end"/>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2.</w:t>
      </w:r>
      <w:r>
        <w:rPr>
          <w:rFonts w:hint="eastAsia" w:ascii="仿宋" w:hAnsi="仿宋" w:eastAsia="仿宋" w:cs="仿宋"/>
          <w:b w:val="0"/>
          <w:bCs w:val="0"/>
          <w:i w:val="0"/>
          <w:iCs w:val="0"/>
          <w:caps w:val="0"/>
          <w:color w:val="333333"/>
          <w:spacing w:val="0"/>
          <w:sz w:val="32"/>
          <w:szCs w:val="32"/>
          <w:shd w:val="clear" w:fill="FFFFFF"/>
        </w:rPr>
        <w:fldChar w:fldCharType="begin"/>
      </w:r>
      <w:r>
        <w:rPr>
          <w:rFonts w:hint="eastAsia" w:ascii="仿宋" w:hAnsi="仿宋" w:eastAsia="仿宋" w:cs="仿宋"/>
          <w:b w:val="0"/>
          <w:bCs w:val="0"/>
          <w:i w:val="0"/>
          <w:iCs w:val="0"/>
          <w:caps w:val="0"/>
          <w:color w:val="333333"/>
          <w:spacing w:val="0"/>
          <w:sz w:val="32"/>
          <w:szCs w:val="32"/>
          <w:shd w:val="clear" w:fill="FFFFFF"/>
        </w:rPr>
        <w:instrText xml:space="preserve"> HYPERLINK "https://www.most.gov.cn/tztg/202403/W020240319679368860427.docx" </w:instrText>
      </w:r>
      <w:r>
        <w:rPr>
          <w:rFonts w:hint="eastAsia" w:ascii="仿宋" w:hAnsi="仿宋" w:eastAsia="仿宋" w:cs="仿宋"/>
          <w:b w:val="0"/>
          <w:bCs w:val="0"/>
          <w:i w:val="0"/>
          <w:iCs w:val="0"/>
          <w:caps w:val="0"/>
          <w:color w:val="333333"/>
          <w:spacing w:val="0"/>
          <w:sz w:val="32"/>
          <w:szCs w:val="32"/>
          <w:shd w:val="clear" w:fill="FFFFFF"/>
        </w:rPr>
        <w:fldChar w:fldCharType="separate"/>
      </w:r>
      <w:r>
        <w:rPr>
          <w:rFonts w:hint="eastAsia" w:ascii="仿宋" w:hAnsi="仿宋" w:eastAsia="仿宋" w:cs="仿宋"/>
          <w:b w:val="0"/>
          <w:bCs w:val="0"/>
          <w:i w:val="0"/>
          <w:iCs w:val="0"/>
          <w:caps w:val="0"/>
          <w:color w:val="333333"/>
          <w:spacing w:val="0"/>
          <w:sz w:val="32"/>
          <w:szCs w:val="32"/>
          <w:shd w:val="clear" w:fill="FFFFFF"/>
        </w:rPr>
        <w:t>2025年度“中法科研伙伴交流计划”申报书</w:t>
      </w:r>
      <w:r>
        <w:rPr>
          <w:rFonts w:hint="eastAsia" w:ascii="仿宋" w:hAnsi="仿宋" w:eastAsia="仿宋" w:cs="仿宋"/>
          <w:b w:val="0"/>
          <w:bCs w:val="0"/>
          <w:i w:val="0"/>
          <w:iCs w:val="0"/>
          <w:caps w:val="0"/>
          <w:color w:val="333333"/>
          <w:spacing w:val="0"/>
          <w:sz w:val="32"/>
          <w:szCs w:val="32"/>
          <w:shd w:val="clear" w:fill="FFFFFF"/>
        </w:rPr>
        <w:fldChar w:fldCharType="end"/>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3.</w:t>
      </w:r>
      <w:r>
        <w:rPr>
          <w:rFonts w:hint="eastAsia" w:ascii="仿宋" w:hAnsi="仿宋" w:eastAsia="仿宋" w:cs="仿宋"/>
          <w:b w:val="0"/>
          <w:bCs w:val="0"/>
          <w:i w:val="0"/>
          <w:iCs w:val="0"/>
          <w:caps w:val="0"/>
          <w:color w:val="333333"/>
          <w:spacing w:val="0"/>
          <w:sz w:val="32"/>
          <w:szCs w:val="32"/>
          <w:shd w:val="clear" w:fill="FFFFFF"/>
        </w:rPr>
        <w:fldChar w:fldCharType="begin"/>
      </w:r>
      <w:r>
        <w:rPr>
          <w:rFonts w:hint="eastAsia" w:ascii="仿宋" w:hAnsi="仿宋" w:eastAsia="仿宋" w:cs="仿宋"/>
          <w:b w:val="0"/>
          <w:bCs w:val="0"/>
          <w:i w:val="0"/>
          <w:iCs w:val="0"/>
          <w:caps w:val="0"/>
          <w:color w:val="333333"/>
          <w:spacing w:val="0"/>
          <w:sz w:val="32"/>
          <w:szCs w:val="32"/>
          <w:shd w:val="clear" w:fill="FFFFFF"/>
        </w:rPr>
        <w:instrText xml:space="preserve"> HYPERLINK "https://www.most.gov.cn/tztg/202403/W020240319679369089740.docx" </w:instrText>
      </w:r>
      <w:r>
        <w:rPr>
          <w:rFonts w:hint="eastAsia" w:ascii="仿宋" w:hAnsi="仿宋" w:eastAsia="仿宋" w:cs="仿宋"/>
          <w:b w:val="0"/>
          <w:bCs w:val="0"/>
          <w:i w:val="0"/>
          <w:iCs w:val="0"/>
          <w:caps w:val="0"/>
          <w:color w:val="333333"/>
          <w:spacing w:val="0"/>
          <w:sz w:val="32"/>
          <w:szCs w:val="32"/>
          <w:shd w:val="clear" w:fill="FFFFFF"/>
        </w:rPr>
        <w:fldChar w:fldCharType="separate"/>
      </w:r>
      <w:r>
        <w:rPr>
          <w:rFonts w:hint="eastAsia" w:ascii="仿宋" w:hAnsi="仿宋" w:eastAsia="仿宋" w:cs="仿宋"/>
          <w:b w:val="0"/>
          <w:bCs w:val="0"/>
          <w:i w:val="0"/>
          <w:iCs w:val="0"/>
          <w:caps w:val="0"/>
          <w:color w:val="333333"/>
          <w:spacing w:val="0"/>
          <w:sz w:val="32"/>
          <w:szCs w:val="32"/>
          <w:shd w:val="clear" w:fill="FFFFFF"/>
        </w:rPr>
        <w:t>2025年度“中法科研伙伴交流计划”汇总表</w:t>
      </w:r>
      <w:r>
        <w:rPr>
          <w:rFonts w:hint="eastAsia" w:ascii="仿宋" w:hAnsi="仿宋" w:eastAsia="仿宋" w:cs="仿宋"/>
          <w:b w:val="0"/>
          <w:bCs w:val="0"/>
          <w:i w:val="0"/>
          <w:iCs w:val="0"/>
          <w:caps w:val="0"/>
          <w:color w:val="333333"/>
          <w:spacing w:val="0"/>
          <w:sz w:val="32"/>
          <w:szCs w:val="32"/>
          <w:shd w:val="clear" w:fill="FFFFFF"/>
        </w:rPr>
        <w:fldChar w:fldCharType="end"/>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4.</w:t>
      </w:r>
      <w:r>
        <w:rPr>
          <w:rFonts w:hint="eastAsia" w:ascii="仿宋" w:hAnsi="仿宋" w:eastAsia="仿宋" w:cs="仿宋"/>
          <w:b w:val="0"/>
          <w:bCs w:val="0"/>
          <w:i w:val="0"/>
          <w:iCs w:val="0"/>
          <w:caps w:val="0"/>
          <w:color w:val="333333"/>
          <w:spacing w:val="0"/>
          <w:sz w:val="32"/>
          <w:szCs w:val="32"/>
          <w:shd w:val="clear" w:fill="FFFFFF"/>
        </w:rPr>
        <w:fldChar w:fldCharType="begin"/>
      </w:r>
      <w:r>
        <w:rPr>
          <w:rFonts w:hint="eastAsia" w:ascii="仿宋" w:hAnsi="仿宋" w:eastAsia="仿宋" w:cs="仿宋"/>
          <w:b w:val="0"/>
          <w:bCs w:val="0"/>
          <w:i w:val="0"/>
          <w:iCs w:val="0"/>
          <w:caps w:val="0"/>
          <w:color w:val="333333"/>
          <w:spacing w:val="0"/>
          <w:sz w:val="32"/>
          <w:szCs w:val="32"/>
          <w:shd w:val="clear" w:fill="FFFFFF"/>
        </w:rPr>
        <w:instrText xml:space="preserve"> HYPERLINK "https://www.most.gov.cn/tztg/202403/W020240319679369306797.docx" </w:instrText>
      </w:r>
      <w:r>
        <w:rPr>
          <w:rFonts w:hint="eastAsia" w:ascii="仿宋" w:hAnsi="仿宋" w:eastAsia="仿宋" w:cs="仿宋"/>
          <w:b w:val="0"/>
          <w:bCs w:val="0"/>
          <w:i w:val="0"/>
          <w:iCs w:val="0"/>
          <w:caps w:val="0"/>
          <w:color w:val="333333"/>
          <w:spacing w:val="0"/>
          <w:sz w:val="32"/>
          <w:szCs w:val="32"/>
          <w:shd w:val="clear" w:fill="FFFFFF"/>
        </w:rPr>
        <w:fldChar w:fldCharType="separate"/>
      </w:r>
      <w:r>
        <w:rPr>
          <w:rFonts w:hint="eastAsia" w:ascii="仿宋" w:hAnsi="仿宋" w:eastAsia="仿宋" w:cs="仿宋"/>
          <w:b w:val="0"/>
          <w:bCs w:val="0"/>
          <w:i w:val="0"/>
          <w:iCs w:val="0"/>
          <w:caps w:val="0"/>
          <w:color w:val="333333"/>
          <w:spacing w:val="0"/>
          <w:sz w:val="32"/>
          <w:szCs w:val="32"/>
          <w:shd w:val="clear" w:fill="FFFFFF"/>
        </w:rPr>
        <w:t>2025年度“中法科研伙伴交流计划”派出协议（入选后签订）</w:t>
      </w:r>
      <w:r>
        <w:rPr>
          <w:rFonts w:hint="eastAsia" w:ascii="仿宋" w:hAnsi="仿宋" w:eastAsia="仿宋" w:cs="仿宋"/>
          <w:b w:val="0"/>
          <w:bCs w:val="0"/>
          <w:i w:val="0"/>
          <w:iCs w:val="0"/>
          <w:caps w:val="0"/>
          <w:color w:val="333333"/>
          <w:spacing w:val="0"/>
          <w:sz w:val="32"/>
          <w:szCs w:val="32"/>
          <w:shd w:val="clear" w:fill="FFFFFF"/>
        </w:rPr>
        <w:fldChar w:fldCharType="end"/>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5.</w:t>
      </w:r>
      <w:r>
        <w:rPr>
          <w:rFonts w:hint="eastAsia" w:ascii="仿宋" w:hAnsi="仿宋" w:eastAsia="仿宋" w:cs="仿宋"/>
          <w:b w:val="0"/>
          <w:bCs w:val="0"/>
          <w:i w:val="0"/>
          <w:iCs w:val="0"/>
          <w:caps w:val="0"/>
          <w:color w:val="333333"/>
          <w:spacing w:val="0"/>
          <w:sz w:val="32"/>
          <w:szCs w:val="32"/>
          <w:shd w:val="clear" w:fill="FFFFFF"/>
        </w:rPr>
        <w:fldChar w:fldCharType="begin"/>
      </w:r>
      <w:r>
        <w:rPr>
          <w:rFonts w:hint="eastAsia" w:ascii="仿宋" w:hAnsi="仿宋" w:eastAsia="仿宋" w:cs="仿宋"/>
          <w:b w:val="0"/>
          <w:bCs w:val="0"/>
          <w:i w:val="0"/>
          <w:iCs w:val="0"/>
          <w:caps w:val="0"/>
          <w:color w:val="333333"/>
          <w:spacing w:val="0"/>
          <w:sz w:val="32"/>
          <w:szCs w:val="32"/>
          <w:shd w:val="clear" w:fill="FFFFFF"/>
        </w:rPr>
        <w:instrText xml:space="preserve"> HYPERLINK "https://www.most.gov.cn/tztg/202403/W020240319679369488723.docx" </w:instrText>
      </w:r>
      <w:r>
        <w:rPr>
          <w:rFonts w:hint="eastAsia" w:ascii="仿宋" w:hAnsi="仿宋" w:eastAsia="仿宋" w:cs="仿宋"/>
          <w:b w:val="0"/>
          <w:bCs w:val="0"/>
          <w:i w:val="0"/>
          <w:iCs w:val="0"/>
          <w:caps w:val="0"/>
          <w:color w:val="333333"/>
          <w:spacing w:val="0"/>
          <w:sz w:val="32"/>
          <w:szCs w:val="32"/>
          <w:shd w:val="clear" w:fill="FFFFFF"/>
        </w:rPr>
        <w:fldChar w:fldCharType="separate"/>
      </w:r>
      <w:r>
        <w:rPr>
          <w:rFonts w:hint="eastAsia" w:ascii="仿宋" w:hAnsi="仿宋" w:eastAsia="仿宋" w:cs="仿宋"/>
          <w:b w:val="0"/>
          <w:bCs w:val="0"/>
          <w:i w:val="0"/>
          <w:iCs w:val="0"/>
          <w:caps w:val="0"/>
          <w:color w:val="333333"/>
          <w:spacing w:val="0"/>
          <w:sz w:val="32"/>
          <w:szCs w:val="32"/>
          <w:shd w:val="clear" w:fill="FFFFFF"/>
        </w:rPr>
        <w:t>2025年度“中法科研伙伴交流计划”赴法同意书（入选后签订）</w:t>
      </w:r>
      <w:r>
        <w:rPr>
          <w:rFonts w:hint="eastAsia" w:ascii="仿宋" w:hAnsi="仿宋" w:eastAsia="仿宋" w:cs="仿宋"/>
          <w:b w:val="0"/>
          <w:bCs w:val="0"/>
          <w:i w:val="0"/>
          <w:iCs w:val="0"/>
          <w:caps w:val="0"/>
          <w:color w:val="333333"/>
          <w:spacing w:val="0"/>
          <w:sz w:val="32"/>
          <w:szCs w:val="32"/>
          <w:shd w:val="clear" w:fill="FFFFFF"/>
        </w:rPr>
        <w:fldChar w:fldCharType="end"/>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科技部国际合作司</w:t>
      </w:r>
    </w:p>
    <w:p>
      <w:pPr>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　　　　　　　　　　　　　　　　2024年3月14日</w:t>
      </w:r>
    </w:p>
    <w:p>
      <w:pPr>
        <w:jc w:val="both"/>
        <w:rPr>
          <w:rFonts w:hint="eastAsia" w:ascii="仿宋" w:hAnsi="仿宋" w:eastAsia="仿宋" w:cs="仿宋"/>
          <w:b w:val="0"/>
          <w:bCs w:val="0"/>
          <w:i w:val="0"/>
          <w:iCs w:val="0"/>
          <w:caps w:val="0"/>
          <w:color w:val="333333"/>
          <w:spacing w:val="0"/>
          <w:sz w:val="32"/>
          <w:szCs w:val="3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ZTQzYTRlN2Q2ZjFhYTAyNzRmYmUxNDY1MmUxMjIifQ=="/>
  </w:docVars>
  <w:rsids>
    <w:rsidRoot w:val="00000000"/>
    <w:rsid w:val="12E6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2024-09-10T06:03:46Z</dcterms:created>
  <dc:creator>Administrator</dc:creator>
  <cp:lastModifiedBy>LUO静</cp:lastModifiedBy>
  <dcterms:modified xsi:type="dcterms:W3CDTF">2024-09-10T06:04:19Z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C4D9059D24FC4CB4849FD737C5363A78_12</vt:lpwstr>
  </property>
</Properties>
</file>